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7C6E9B" w:rsidRDefault="00A3415C" w:rsidP="00C97810">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5E96302" w14:textId="30E94A4A" w:rsidR="00A3415C" w:rsidRDefault="00C97810" w:rsidP="00C9781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00A3415C" w:rsidRPr="007C6E9B">
        <w:rPr>
          <w:rFonts w:ascii="Times New Roman" w:eastAsia="Times New Roman" w:hAnsi="Times New Roman" w:cs="Times New Roman"/>
          <w:color w:val="auto"/>
          <w:lang w:val="lt-LT"/>
        </w:rPr>
        <w:t xml:space="preserve"> priedas „</w:t>
      </w:r>
      <w:bookmarkStart w:id="1" w:name="_Hlk209599528"/>
      <w:r w:rsidR="00A3415C" w:rsidRPr="00053C1B">
        <w:rPr>
          <w:rFonts w:ascii="Times New Roman" w:hAnsi="Times New Roman" w:cs="Times New Roman"/>
          <w:lang w:val="lt-LT"/>
        </w:rPr>
        <w:t>Kokybės kriterijai ir jų vertinimas</w:t>
      </w:r>
      <w:bookmarkEnd w:id="1"/>
      <w:r w:rsidR="00A3415C" w:rsidRPr="007C6E9B">
        <w:rPr>
          <w:rFonts w:ascii="Times New Roman" w:eastAsia="Times New Roman" w:hAnsi="Times New Roman" w:cs="Times New Roman"/>
          <w:color w:val="auto"/>
          <w:lang w:val="lt-LT"/>
        </w:rPr>
        <w:t>“</w:t>
      </w:r>
    </w:p>
    <w:p w14:paraId="0E4C218C" w14:textId="77777777" w:rsidR="00374DD1" w:rsidRDefault="00374DD1" w:rsidP="00C97810">
      <w:pPr>
        <w:pStyle w:val="BodyA"/>
        <w:spacing w:line="240" w:lineRule="auto"/>
        <w:jc w:val="right"/>
        <w:rPr>
          <w:rFonts w:ascii="Times New Roman" w:eastAsia="Times New Roman" w:hAnsi="Times New Roman" w:cs="Times New Roman"/>
          <w:color w:val="auto"/>
          <w:lang w:val="lt-LT"/>
        </w:rPr>
      </w:pPr>
    </w:p>
    <w:p w14:paraId="677F32B0" w14:textId="77777777" w:rsidR="00C97810" w:rsidRDefault="00C97810" w:rsidP="00C97810">
      <w:pPr>
        <w:pStyle w:val="BodyA"/>
        <w:spacing w:line="240" w:lineRule="auto"/>
        <w:jc w:val="right"/>
        <w:rPr>
          <w:rFonts w:ascii="Times New Roman" w:eastAsia="Times New Roman" w:hAnsi="Times New Roman" w:cs="Times New Roman"/>
          <w:color w:val="auto"/>
          <w:lang w:val="lt-LT"/>
        </w:rPr>
      </w:pPr>
    </w:p>
    <w:p w14:paraId="28FBBE77" w14:textId="0559CC1E" w:rsidR="00C97810" w:rsidRPr="00C97810" w:rsidRDefault="00C97810" w:rsidP="00C97810">
      <w:pPr>
        <w:pStyle w:val="BodyA"/>
        <w:spacing w:line="240" w:lineRule="auto"/>
        <w:jc w:val="center"/>
        <w:rPr>
          <w:rFonts w:ascii="Times New Roman" w:eastAsia="Times New Roman" w:hAnsi="Times New Roman" w:cs="Times New Roman"/>
          <w:b/>
          <w:bCs/>
          <w:color w:val="auto"/>
          <w:lang w:val="lt-LT"/>
        </w:rPr>
      </w:pPr>
      <w:r w:rsidRPr="00C97810">
        <w:rPr>
          <w:rFonts w:ascii="Times New Roman" w:eastAsia="Times New Roman" w:hAnsi="Times New Roman" w:cs="Times New Roman"/>
          <w:b/>
          <w:bCs/>
          <w:sz w:val="24"/>
          <w:szCs w:val="24"/>
          <w:lang w:val="lt-LT"/>
        </w:rPr>
        <w:t>KOKYBĖS KRITERIJAI IR JŲ VERTINIMAS</w:t>
      </w:r>
    </w:p>
    <w:bookmarkEnd w:id="0"/>
    <w:p w14:paraId="08565F32" w14:textId="77777777" w:rsidR="00C464CF" w:rsidRDefault="00C464CF" w:rsidP="00C97810">
      <w:pPr>
        <w:widowControl w:val="0"/>
        <w:pBdr>
          <w:top w:val="nil"/>
          <w:left w:val="nil"/>
          <w:bottom w:val="nil"/>
          <w:right w:val="nil"/>
          <w:between w:val="nil"/>
        </w:pBdr>
        <w:jc w:val="right"/>
      </w:pPr>
    </w:p>
    <w:p w14:paraId="748EB7B5" w14:textId="77777777" w:rsidR="00C464CF" w:rsidRDefault="00525B05" w:rsidP="00C961EB">
      <w:pPr>
        <w:numPr>
          <w:ilvl w:val="0"/>
          <w:numId w:val="1"/>
        </w:numPr>
        <w:pBdr>
          <w:top w:val="nil"/>
          <w:left w:val="nil"/>
          <w:bottom w:val="nil"/>
          <w:right w:val="nil"/>
          <w:between w:val="nil"/>
        </w:pBdr>
        <w:tabs>
          <w:tab w:val="left" w:pos="567"/>
        </w:tabs>
        <w:ind w:left="0" w:firstLine="426"/>
        <w:jc w:val="both"/>
        <w:rPr>
          <w:color w:val="000000"/>
        </w:rPr>
      </w:pPr>
      <w:bookmarkStart w:id="2" w:name="_heading=h.gjdgxs" w:colFirst="0" w:colLast="0"/>
      <w:bookmarkEnd w:id="2"/>
      <w:r>
        <w:rPr>
          <w:color w:val="000000"/>
        </w:rPr>
        <w:t xml:space="preserve">Perkančioji organizacija ekonomiškai naudingiausią pasiūlymą išrenka pagal </w:t>
      </w:r>
      <w:r w:rsidRPr="00AA1711">
        <w:rPr>
          <w:b/>
          <w:bCs/>
          <w:color w:val="000000"/>
        </w:rPr>
        <w:t>kainos/sąnaudų ir kokybės santykį.</w:t>
      </w:r>
    </w:p>
    <w:p w14:paraId="222AA3F3" w14:textId="77777777" w:rsidR="00C464CF" w:rsidRDefault="00525B05" w:rsidP="00C961EB">
      <w:pPr>
        <w:numPr>
          <w:ilvl w:val="0"/>
          <w:numId w:val="1"/>
        </w:numPr>
        <w:pBdr>
          <w:top w:val="nil"/>
          <w:left w:val="nil"/>
          <w:bottom w:val="nil"/>
          <w:right w:val="nil"/>
          <w:between w:val="nil"/>
        </w:pBdr>
        <w:tabs>
          <w:tab w:val="left" w:pos="567"/>
        </w:tabs>
        <w:ind w:left="0" w:firstLine="426"/>
        <w:jc w:val="both"/>
        <w:rPr>
          <w:color w:val="000000"/>
        </w:rPr>
      </w:pPr>
      <w:r>
        <w:rPr>
          <w:color w:val="000000"/>
        </w:rPr>
        <w:t>Ekonomiškai naudingiausias pasiūlymas bus išrenkamas pagal šiuos kiekybinius/kokybinius vertinimo kriterijus:</w:t>
      </w:r>
    </w:p>
    <w:tbl>
      <w:tblPr>
        <w:tblStyle w:val="a1"/>
        <w:tblW w:w="9624"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976"/>
      </w:tblGrid>
      <w:tr w:rsidR="00C464CF" w14:paraId="1946A834" w14:textId="77777777" w:rsidTr="00AA1711">
        <w:tc>
          <w:tcPr>
            <w:tcW w:w="6648" w:type="dxa"/>
            <w:shd w:val="clear" w:color="auto" w:fill="F2F2F2" w:themeFill="background1" w:themeFillShade="F2"/>
            <w:vAlign w:val="center"/>
          </w:tcPr>
          <w:p w14:paraId="347E9AFD" w14:textId="77777777" w:rsidR="00C464CF" w:rsidRDefault="00525B05" w:rsidP="00C97810">
            <w:pPr>
              <w:jc w:val="center"/>
              <w:rPr>
                <w:b/>
                <w:sz w:val="22"/>
                <w:szCs w:val="22"/>
              </w:rPr>
            </w:pPr>
            <w:r>
              <w:rPr>
                <w:b/>
                <w:sz w:val="22"/>
                <w:szCs w:val="22"/>
              </w:rPr>
              <w:t>Vertinimo kriterijai</w:t>
            </w:r>
          </w:p>
        </w:tc>
        <w:tc>
          <w:tcPr>
            <w:tcW w:w="2976" w:type="dxa"/>
            <w:shd w:val="clear" w:color="auto" w:fill="F2F2F2" w:themeFill="background1" w:themeFillShade="F2"/>
            <w:vAlign w:val="center"/>
          </w:tcPr>
          <w:p w14:paraId="780CAC9B" w14:textId="77777777" w:rsidR="00C464CF" w:rsidRDefault="00525B05" w:rsidP="00C97810">
            <w:pPr>
              <w:jc w:val="center"/>
              <w:rPr>
                <w:b/>
                <w:sz w:val="22"/>
                <w:szCs w:val="22"/>
              </w:rPr>
            </w:pPr>
            <w:r>
              <w:rPr>
                <w:b/>
                <w:sz w:val="22"/>
                <w:szCs w:val="22"/>
              </w:rPr>
              <w:t xml:space="preserve">Kriterijaus lyginamasis svoris arba </w:t>
            </w:r>
            <w:proofErr w:type="spellStart"/>
            <w:r>
              <w:rPr>
                <w:b/>
                <w:sz w:val="22"/>
                <w:szCs w:val="22"/>
              </w:rPr>
              <w:t>max</w:t>
            </w:r>
            <w:proofErr w:type="spellEnd"/>
            <w:r>
              <w:rPr>
                <w:b/>
                <w:sz w:val="22"/>
                <w:szCs w:val="22"/>
              </w:rPr>
              <w:t xml:space="preserve"> skiriamo balo reikšmė</w:t>
            </w:r>
          </w:p>
        </w:tc>
      </w:tr>
      <w:tr w:rsidR="00C464CF" w14:paraId="2F2E4D6F" w14:textId="77777777" w:rsidTr="00AA1711">
        <w:tc>
          <w:tcPr>
            <w:tcW w:w="6648" w:type="dxa"/>
          </w:tcPr>
          <w:p w14:paraId="46AF89F6" w14:textId="77777777" w:rsidR="00C464CF" w:rsidRDefault="00525B05" w:rsidP="00C97810">
            <w:pPr>
              <w:jc w:val="both"/>
              <w:rPr>
                <w:sz w:val="22"/>
                <w:szCs w:val="22"/>
              </w:rPr>
            </w:pPr>
            <w:r>
              <w:rPr>
                <w:b/>
                <w:sz w:val="22"/>
                <w:szCs w:val="22"/>
              </w:rPr>
              <w:t>Pirmas kriterijus</w:t>
            </w:r>
            <w:r>
              <w:rPr>
                <w:sz w:val="22"/>
                <w:szCs w:val="22"/>
              </w:rPr>
              <w:t xml:space="preserve"> – kaina (C).</w:t>
            </w:r>
          </w:p>
        </w:tc>
        <w:tc>
          <w:tcPr>
            <w:tcW w:w="2976" w:type="dxa"/>
            <w:vAlign w:val="center"/>
          </w:tcPr>
          <w:p w14:paraId="574C8F9D" w14:textId="23378555" w:rsidR="00C464CF" w:rsidRDefault="00525B05" w:rsidP="00C97810">
            <w:pPr>
              <w:jc w:val="center"/>
              <w:rPr>
                <w:b/>
                <w:color w:val="FF0000"/>
                <w:sz w:val="22"/>
                <w:szCs w:val="22"/>
              </w:rPr>
            </w:pPr>
            <w:r>
              <w:rPr>
                <w:b/>
                <w:sz w:val="22"/>
                <w:szCs w:val="22"/>
              </w:rPr>
              <w:t xml:space="preserve">X = </w:t>
            </w:r>
            <w:r w:rsidR="00BA2891">
              <w:rPr>
                <w:b/>
                <w:sz w:val="22"/>
                <w:szCs w:val="22"/>
              </w:rPr>
              <w:t>90</w:t>
            </w:r>
          </w:p>
        </w:tc>
      </w:tr>
      <w:tr w:rsidR="00C464CF" w14:paraId="02765F91" w14:textId="77777777" w:rsidTr="00AA1711">
        <w:tc>
          <w:tcPr>
            <w:tcW w:w="6648" w:type="dxa"/>
          </w:tcPr>
          <w:p w14:paraId="7ADD8EFC" w14:textId="39333F1C" w:rsidR="00C464CF" w:rsidRPr="00F8587B" w:rsidRDefault="00463558" w:rsidP="00C97810">
            <w:pPr>
              <w:jc w:val="both"/>
              <w:rPr>
                <w:b/>
                <w:sz w:val="22"/>
                <w:szCs w:val="22"/>
              </w:rPr>
            </w:pPr>
            <w:r>
              <w:rPr>
                <w:b/>
                <w:sz w:val="22"/>
                <w:szCs w:val="22"/>
              </w:rPr>
              <w:t>Antras</w:t>
            </w:r>
            <w:r w:rsidR="00525B05">
              <w:rPr>
                <w:b/>
                <w:sz w:val="22"/>
                <w:szCs w:val="22"/>
              </w:rPr>
              <w:t xml:space="preserve"> kriterijus </w:t>
            </w:r>
            <w:r w:rsidR="00F8587B">
              <w:rPr>
                <w:b/>
                <w:sz w:val="22"/>
                <w:szCs w:val="22"/>
              </w:rPr>
              <w:t xml:space="preserve">– </w:t>
            </w:r>
            <w:r w:rsidR="00DC4C69" w:rsidRPr="00DC4C69">
              <w:rPr>
                <w:sz w:val="22"/>
                <w:szCs w:val="22"/>
              </w:rPr>
              <w:t xml:space="preserve">Darbų atlikimo terminas, mėnesiais  </w:t>
            </w:r>
            <w:r w:rsidR="00525B05">
              <w:rPr>
                <w:sz w:val="22"/>
                <w:szCs w:val="22"/>
              </w:rPr>
              <w:t>(T)</w:t>
            </w:r>
          </w:p>
        </w:tc>
        <w:tc>
          <w:tcPr>
            <w:tcW w:w="2976" w:type="dxa"/>
            <w:vAlign w:val="center"/>
          </w:tcPr>
          <w:p w14:paraId="20C3613F" w14:textId="3FB30617" w:rsidR="00C464CF" w:rsidRDefault="00525B05" w:rsidP="00C97810">
            <w:pPr>
              <w:jc w:val="center"/>
              <w:rPr>
                <w:b/>
                <w:sz w:val="22"/>
                <w:szCs w:val="22"/>
              </w:rPr>
            </w:pPr>
            <w:proofErr w:type="spellStart"/>
            <w:r>
              <w:rPr>
                <w:b/>
                <w:sz w:val="22"/>
                <w:szCs w:val="22"/>
              </w:rPr>
              <w:t>Max</w:t>
            </w:r>
            <w:proofErr w:type="spellEnd"/>
            <w:r>
              <w:rPr>
                <w:b/>
                <w:sz w:val="22"/>
                <w:szCs w:val="22"/>
              </w:rPr>
              <w:t xml:space="preserve">. </w:t>
            </w:r>
            <w:r w:rsidR="00BA2891">
              <w:rPr>
                <w:b/>
                <w:sz w:val="22"/>
                <w:szCs w:val="22"/>
              </w:rPr>
              <w:t>10</w:t>
            </w:r>
            <w:r>
              <w:rPr>
                <w:b/>
                <w:sz w:val="22"/>
                <w:szCs w:val="22"/>
              </w:rPr>
              <w:t xml:space="preserve"> balai</w:t>
            </w:r>
          </w:p>
        </w:tc>
      </w:tr>
    </w:tbl>
    <w:p w14:paraId="123D0190" w14:textId="77777777" w:rsidR="00C464CF" w:rsidRDefault="00525B05" w:rsidP="00C961EB">
      <w:pPr>
        <w:numPr>
          <w:ilvl w:val="0"/>
          <w:numId w:val="1"/>
        </w:numPr>
        <w:pBdr>
          <w:top w:val="nil"/>
          <w:left w:val="nil"/>
          <w:bottom w:val="nil"/>
          <w:right w:val="nil"/>
          <w:between w:val="nil"/>
        </w:pBdr>
        <w:tabs>
          <w:tab w:val="left" w:pos="567"/>
        </w:tabs>
        <w:ind w:left="0" w:firstLine="426"/>
        <w:jc w:val="both"/>
        <w:rPr>
          <w:color w:val="000000"/>
        </w:rPr>
      </w:pPr>
      <w:r>
        <w:rPr>
          <w:color w:val="000000"/>
        </w:rPr>
        <w:t>Ekonominis naudingumas (S) apskaičiuojamas sudedant tiekėjo pasiūlymo kainos C ir kitų kriterijų (T) balus:</w:t>
      </w:r>
    </w:p>
    <w:p w14:paraId="2B0D5C8E" w14:textId="7E08E258" w:rsidR="00C464CF" w:rsidRDefault="00525B05" w:rsidP="00AA1711">
      <w:pPr>
        <w:ind w:firstLine="794"/>
        <w:jc w:val="center"/>
        <w:rPr>
          <w:vertAlign w:val="subscript"/>
        </w:rPr>
      </w:pPr>
      <w:r>
        <w:t>S=C+T</w:t>
      </w:r>
      <w:r>
        <w:rPr>
          <w:vertAlign w:val="subscript"/>
        </w:rPr>
        <w:t xml:space="preserve"> </w:t>
      </w:r>
    </w:p>
    <w:p w14:paraId="3AA47E11" w14:textId="77777777" w:rsidR="00C464CF" w:rsidRDefault="00C464CF" w:rsidP="00C97810">
      <w:pPr>
        <w:ind w:firstLine="794"/>
        <w:jc w:val="both"/>
      </w:pPr>
    </w:p>
    <w:p w14:paraId="21681D1C" w14:textId="77777777" w:rsidR="00DA3C67" w:rsidRPr="00DA3C67" w:rsidRDefault="00525B05" w:rsidP="00C961EB">
      <w:pPr>
        <w:keepNext/>
        <w:numPr>
          <w:ilvl w:val="0"/>
          <w:numId w:val="1"/>
        </w:numPr>
        <w:pBdr>
          <w:top w:val="nil"/>
          <w:left w:val="nil"/>
          <w:bottom w:val="nil"/>
          <w:right w:val="nil"/>
          <w:between w:val="nil"/>
        </w:pBdr>
        <w:tabs>
          <w:tab w:val="left" w:pos="567"/>
        </w:tabs>
        <w:ind w:left="0" w:firstLine="426"/>
        <w:jc w:val="both"/>
      </w:pPr>
      <w:r w:rsidRPr="00DA3C67">
        <w:rPr>
          <w:b/>
          <w:color w:val="000000"/>
        </w:rPr>
        <w:t>Pirmas kriterijus – kaina (C)</w:t>
      </w:r>
      <w:r w:rsidRPr="00DA3C67">
        <w:rPr>
          <w:color w:val="000000"/>
        </w:rPr>
        <w:t>. Pasiūlymo kainos (C) balai apskaičiuojami mažiausios pasiūlytos kainos (</w:t>
      </w:r>
      <w:proofErr w:type="spellStart"/>
      <w:r w:rsidRPr="00DA3C67">
        <w:rPr>
          <w:color w:val="000000"/>
        </w:rPr>
        <w:t>C</w:t>
      </w:r>
      <w:r w:rsidRPr="00DA3C67">
        <w:rPr>
          <w:color w:val="000000"/>
          <w:vertAlign w:val="subscript"/>
        </w:rPr>
        <w:t>min</w:t>
      </w:r>
      <w:proofErr w:type="spellEnd"/>
      <w:r w:rsidRPr="00DA3C67">
        <w:rPr>
          <w:color w:val="000000"/>
        </w:rPr>
        <w:t>) ir vertinamo pasiūlymo kainos (</w:t>
      </w:r>
      <w:proofErr w:type="spellStart"/>
      <w:r w:rsidRPr="00DA3C67">
        <w:rPr>
          <w:color w:val="000000"/>
        </w:rPr>
        <w:t>C</w:t>
      </w:r>
      <w:r w:rsidRPr="00DA3C67">
        <w:rPr>
          <w:color w:val="000000"/>
          <w:vertAlign w:val="subscript"/>
        </w:rPr>
        <w:t>p</w:t>
      </w:r>
      <w:proofErr w:type="spellEnd"/>
      <w:r w:rsidRPr="00DA3C67">
        <w:rPr>
          <w:color w:val="000000"/>
        </w:rPr>
        <w:t>) santykį padauginant iš kainos lyginamojo svorio (X):</w:t>
      </w:r>
    </w:p>
    <w:p w14:paraId="02E6290C" w14:textId="2A58880D" w:rsidR="00C464CF" w:rsidRDefault="00525B05" w:rsidP="00463558">
      <w:pPr>
        <w:keepNext/>
        <w:pBdr>
          <w:top w:val="nil"/>
          <w:left w:val="nil"/>
          <w:bottom w:val="nil"/>
          <w:right w:val="nil"/>
          <w:between w:val="nil"/>
        </w:pBdr>
        <w:tabs>
          <w:tab w:val="left" w:pos="567"/>
        </w:tabs>
        <w:ind w:left="794"/>
        <w:jc w:val="center"/>
      </w:pPr>
      <w:r>
        <w:rPr>
          <w:sz w:val="36"/>
          <w:szCs w:val="36"/>
          <w:vertAlign w:val="subscript"/>
        </w:rPr>
        <w:object w:dxaOrig="1290" w:dyaOrig="720" w14:anchorId="5230C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8" o:title=""/>
          </v:shape>
          <o:OLEObject Type="Embed" ProgID="Equation.3" ShapeID="_x0000_i1025" DrawAspect="Content" ObjectID="_1820988006" r:id="rId9"/>
        </w:object>
      </w:r>
      <w:r>
        <w:t>.</w:t>
      </w:r>
    </w:p>
    <w:p w14:paraId="22FC0407" w14:textId="35E04D9E" w:rsidR="00DC4C69" w:rsidRDefault="00DA3C67" w:rsidP="007F1AC6">
      <w:pPr>
        <w:pStyle w:val="Sraopastraipa"/>
        <w:keepNext/>
        <w:numPr>
          <w:ilvl w:val="0"/>
          <w:numId w:val="1"/>
        </w:numPr>
        <w:pBdr>
          <w:top w:val="nil"/>
          <w:left w:val="nil"/>
          <w:bottom w:val="nil"/>
          <w:right w:val="nil"/>
          <w:between w:val="nil"/>
        </w:pBdr>
        <w:spacing w:after="0"/>
        <w:ind w:left="710"/>
        <w:jc w:val="both"/>
      </w:pPr>
      <w:r w:rsidRPr="00DC4C69">
        <w:rPr>
          <w:b/>
        </w:rPr>
        <w:t>Antras</w:t>
      </w:r>
      <w:r w:rsidR="00525B05" w:rsidRPr="00DC4C69">
        <w:rPr>
          <w:b/>
        </w:rPr>
        <w:t xml:space="preserve"> kriterijus</w:t>
      </w:r>
      <w:r w:rsidR="00525B05">
        <w:t xml:space="preserve"> </w:t>
      </w:r>
      <w:r w:rsidR="00525B05" w:rsidRPr="00DC4C69">
        <w:rPr>
          <w:b/>
        </w:rPr>
        <w:t>(T)</w:t>
      </w:r>
      <w:r w:rsidR="00F8587B" w:rsidRPr="00DC4C69">
        <w:rPr>
          <w:b/>
        </w:rPr>
        <w:t xml:space="preserve"> </w:t>
      </w:r>
      <w:r w:rsidR="00F8587B">
        <w:t>–</w:t>
      </w:r>
      <w:r w:rsidR="00525B05">
        <w:t xml:space="preserve"> </w:t>
      </w:r>
      <w:r w:rsidR="00DC4C69" w:rsidRPr="00DC4C69">
        <w:t>darbų atlikimo terminas, mėnesiais (T). Tiekėjai savo pasiūlymuose turi nurodyti siūlomą darbų atlikimo terminą, mėnesiais (T). Darbų atlikimo termino (T) balai skiriami taip:</w:t>
      </w:r>
    </w:p>
    <w:tbl>
      <w:tblPr>
        <w:tblStyle w:val="a2"/>
        <w:tblW w:w="9633" w:type="dxa"/>
        <w:tblInd w:w="-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65"/>
        <w:gridCol w:w="2268"/>
      </w:tblGrid>
      <w:tr w:rsidR="00C464CF" w14:paraId="3DEDDB10" w14:textId="77777777" w:rsidTr="00AA1711">
        <w:tc>
          <w:tcPr>
            <w:tcW w:w="7365" w:type="dxa"/>
            <w:shd w:val="clear" w:color="auto" w:fill="F2F2F2" w:themeFill="background1" w:themeFillShade="F2"/>
            <w:tcMar>
              <w:top w:w="100" w:type="dxa"/>
              <w:left w:w="100" w:type="dxa"/>
              <w:bottom w:w="100" w:type="dxa"/>
              <w:right w:w="100" w:type="dxa"/>
            </w:tcMar>
          </w:tcPr>
          <w:p w14:paraId="0B86D04A" w14:textId="13D6704C" w:rsidR="00C464CF" w:rsidRDefault="00DC4C69" w:rsidP="00C97810">
            <w:pPr>
              <w:widowControl w:val="0"/>
              <w:pBdr>
                <w:top w:val="nil"/>
                <w:left w:val="nil"/>
                <w:bottom w:val="nil"/>
                <w:right w:val="nil"/>
                <w:between w:val="nil"/>
              </w:pBdr>
              <w:rPr>
                <w:b/>
              </w:rPr>
            </w:pPr>
            <w:r>
              <w:rPr>
                <w:b/>
              </w:rPr>
              <w:t>Darbų atlikimo terminas, mėnesiais</w:t>
            </w:r>
          </w:p>
        </w:tc>
        <w:tc>
          <w:tcPr>
            <w:tcW w:w="2268" w:type="dxa"/>
            <w:shd w:val="clear" w:color="auto" w:fill="F2F2F2" w:themeFill="background1" w:themeFillShade="F2"/>
            <w:tcMar>
              <w:top w:w="100" w:type="dxa"/>
              <w:left w:w="100" w:type="dxa"/>
              <w:bottom w:w="100" w:type="dxa"/>
              <w:right w:w="100" w:type="dxa"/>
            </w:tcMar>
          </w:tcPr>
          <w:p w14:paraId="4DF15244" w14:textId="249EBE78" w:rsidR="00C464CF" w:rsidRDefault="00525B05" w:rsidP="00C97810">
            <w:pPr>
              <w:widowControl w:val="0"/>
              <w:pBdr>
                <w:top w:val="nil"/>
                <w:left w:val="nil"/>
                <w:bottom w:val="nil"/>
                <w:right w:val="nil"/>
                <w:between w:val="nil"/>
              </w:pBdr>
              <w:rPr>
                <w:b/>
              </w:rPr>
            </w:pPr>
            <w:r>
              <w:rPr>
                <w:b/>
              </w:rPr>
              <w:t>Skiriami Balai (T)</w:t>
            </w:r>
          </w:p>
        </w:tc>
      </w:tr>
      <w:tr w:rsidR="00DC4C69" w14:paraId="2B5F3BF5" w14:textId="77777777" w:rsidTr="00DD26EC">
        <w:tc>
          <w:tcPr>
            <w:tcW w:w="7365" w:type="dxa"/>
            <w:tcMar>
              <w:top w:w="100" w:type="dxa"/>
              <w:left w:w="100" w:type="dxa"/>
              <w:bottom w:w="100" w:type="dxa"/>
              <w:right w:w="100" w:type="dxa"/>
            </w:tcMar>
            <w:vAlign w:val="center"/>
          </w:tcPr>
          <w:p w14:paraId="68F9BEEA" w14:textId="44F39D99" w:rsidR="00DC4C69" w:rsidRDefault="00D61B4F" w:rsidP="00DC4C69">
            <w:pPr>
              <w:widowControl w:val="0"/>
              <w:pBdr>
                <w:top w:val="nil"/>
                <w:left w:val="nil"/>
                <w:bottom w:val="nil"/>
                <w:right w:val="nil"/>
                <w:between w:val="nil"/>
              </w:pBdr>
            </w:pPr>
            <w:r>
              <w:rPr>
                <w:color w:val="000000"/>
                <w:spacing w:val="-5"/>
              </w:rPr>
              <w:t>11</w:t>
            </w:r>
            <w:r w:rsidR="00DC4C69">
              <w:rPr>
                <w:color w:val="000000"/>
                <w:spacing w:val="-5"/>
              </w:rPr>
              <w:t xml:space="preserve"> mėn. (imtinai)</w:t>
            </w:r>
          </w:p>
        </w:tc>
        <w:tc>
          <w:tcPr>
            <w:tcW w:w="2268" w:type="dxa"/>
            <w:tcMar>
              <w:top w:w="100" w:type="dxa"/>
              <w:left w:w="100" w:type="dxa"/>
              <w:bottom w:w="100" w:type="dxa"/>
              <w:right w:w="100" w:type="dxa"/>
            </w:tcMar>
          </w:tcPr>
          <w:p w14:paraId="501E097F" w14:textId="4E0BA442" w:rsidR="00DC4C69" w:rsidRDefault="00DC4C69" w:rsidP="00DC4C69">
            <w:pPr>
              <w:widowControl w:val="0"/>
              <w:pBdr>
                <w:top w:val="nil"/>
                <w:left w:val="nil"/>
                <w:bottom w:val="nil"/>
                <w:right w:val="nil"/>
                <w:between w:val="nil"/>
              </w:pBdr>
              <w:jc w:val="center"/>
            </w:pPr>
            <w:r>
              <w:t>10</w:t>
            </w:r>
          </w:p>
        </w:tc>
      </w:tr>
      <w:tr w:rsidR="00DC4C69" w14:paraId="79020754" w14:textId="77777777" w:rsidTr="00DD26EC">
        <w:tc>
          <w:tcPr>
            <w:tcW w:w="7365" w:type="dxa"/>
            <w:tcMar>
              <w:top w:w="100" w:type="dxa"/>
              <w:left w:w="100" w:type="dxa"/>
              <w:bottom w:w="100" w:type="dxa"/>
              <w:right w:w="100" w:type="dxa"/>
            </w:tcMar>
            <w:vAlign w:val="center"/>
          </w:tcPr>
          <w:p w14:paraId="7F8BF247" w14:textId="7DBE0E5A" w:rsidR="00DC4C69" w:rsidRDefault="00D61B4F" w:rsidP="00DC4C69">
            <w:pPr>
              <w:widowControl w:val="0"/>
              <w:pBdr>
                <w:top w:val="nil"/>
                <w:left w:val="nil"/>
                <w:bottom w:val="nil"/>
                <w:right w:val="nil"/>
                <w:between w:val="nil"/>
              </w:pBdr>
            </w:pPr>
            <w:r>
              <w:rPr>
                <w:color w:val="000000"/>
                <w:spacing w:val="-5"/>
              </w:rPr>
              <w:t>12</w:t>
            </w:r>
            <w:r w:rsidR="00DC4C69">
              <w:rPr>
                <w:color w:val="000000"/>
                <w:spacing w:val="-5"/>
              </w:rPr>
              <w:t xml:space="preserve"> mėn. (imtinai)</w:t>
            </w:r>
          </w:p>
        </w:tc>
        <w:tc>
          <w:tcPr>
            <w:tcW w:w="2268" w:type="dxa"/>
            <w:tcMar>
              <w:top w:w="100" w:type="dxa"/>
              <w:left w:w="100" w:type="dxa"/>
              <w:bottom w:w="100" w:type="dxa"/>
              <w:right w:w="100" w:type="dxa"/>
            </w:tcMar>
          </w:tcPr>
          <w:p w14:paraId="36DA8A8D" w14:textId="3E79F60E" w:rsidR="00DC4C69" w:rsidRDefault="00DC4C69" w:rsidP="00DC4C69">
            <w:pPr>
              <w:widowControl w:val="0"/>
              <w:pBdr>
                <w:top w:val="nil"/>
                <w:left w:val="nil"/>
                <w:bottom w:val="nil"/>
                <w:right w:val="nil"/>
                <w:between w:val="nil"/>
              </w:pBdr>
              <w:jc w:val="center"/>
            </w:pPr>
            <w:r>
              <w:t>8</w:t>
            </w:r>
          </w:p>
        </w:tc>
      </w:tr>
      <w:tr w:rsidR="00DC4C69" w14:paraId="51A9721C" w14:textId="77777777" w:rsidTr="00DD26EC">
        <w:tc>
          <w:tcPr>
            <w:tcW w:w="7365" w:type="dxa"/>
            <w:tcMar>
              <w:top w:w="100" w:type="dxa"/>
              <w:left w:w="100" w:type="dxa"/>
              <w:bottom w:w="100" w:type="dxa"/>
              <w:right w:w="100" w:type="dxa"/>
            </w:tcMar>
            <w:vAlign w:val="center"/>
          </w:tcPr>
          <w:p w14:paraId="5DE025FD" w14:textId="211C1B6E" w:rsidR="00DC4C69" w:rsidRDefault="00D61B4F" w:rsidP="00DC4C69">
            <w:pPr>
              <w:widowControl w:val="0"/>
              <w:pBdr>
                <w:top w:val="nil"/>
                <w:left w:val="nil"/>
                <w:bottom w:val="nil"/>
                <w:right w:val="nil"/>
                <w:between w:val="nil"/>
              </w:pBdr>
            </w:pPr>
            <w:r>
              <w:rPr>
                <w:color w:val="000000"/>
                <w:spacing w:val="-5"/>
              </w:rPr>
              <w:t>13</w:t>
            </w:r>
            <w:r w:rsidR="00DC4C69">
              <w:rPr>
                <w:color w:val="000000"/>
                <w:spacing w:val="-5"/>
              </w:rPr>
              <w:t xml:space="preserve"> mėn. (imtinai)</w:t>
            </w:r>
          </w:p>
        </w:tc>
        <w:tc>
          <w:tcPr>
            <w:tcW w:w="2268" w:type="dxa"/>
            <w:tcMar>
              <w:top w:w="100" w:type="dxa"/>
              <w:left w:w="100" w:type="dxa"/>
              <w:bottom w:w="100" w:type="dxa"/>
              <w:right w:w="100" w:type="dxa"/>
            </w:tcMar>
          </w:tcPr>
          <w:p w14:paraId="7B1E3A24" w14:textId="4C266C09" w:rsidR="00DC4C69" w:rsidRDefault="00DC4C69" w:rsidP="00DC4C69">
            <w:pPr>
              <w:widowControl w:val="0"/>
              <w:pBdr>
                <w:top w:val="nil"/>
                <w:left w:val="nil"/>
                <w:bottom w:val="nil"/>
                <w:right w:val="nil"/>
                <w:between w:val="nil"/>
              </w:pBdr>
              <w:jc w:val="center"/>
            </w:pPr>
            <w:r>
              <w:t>6</w:t>
            </w:r>
          </w:p>
        </w:tc>
      </w:tr>
      <w:tr w:rsidR="00DC4C69" w14:paraId="7D0005F1" w14:textId="77777777" w:rsidTr="00DD26EC">
        <w:tc>
          <w:tcPr>
            <w:tcW w:w="7365" w:type="dxa"/>
            <w:tcMar>
              <w:top w:w="100" w:type="dxa"/>
              <w:left w:w="100" w:type="dxa"/>
              <w:bottom w:w="100" w:type="dxa"/>
              <w:right w:w="100" w:type="dxa"/>
            </w:tcMar>
            <w:vAlign w:val="center"/>
          </w:tcPr>
          <w:p w14:paraId="6C8B7FE6" w14:textId="0A457573" w:rsidR="00DC4C69" w:rsidRDefault="00D61B4F" w:rsidP="00DC4C69">
            <w:pPr>
              <w:widowControl w:val="0"/>
              <w:pBdr>
                <w:top w:val="nil"/>
                <w:left w:val="nil"/>
                <w:bottom w:val="nil"/>
                <w:right w:val="nil"/>
                <w:between w:val="nil"/>
              </w:pBdr>
            </w:pPr>
            <w:r>
              <w:rPr>
                <w:color w:val="000000"/>
                <w:spacing w:val="-5"/>
              </w:rPr>
              <w:t>14</w:t>
            </w:r>
            <w:r w:rsidR="00DC4C69">
              <w:rPr>
                <w:color w:val="000000"/>
                <w:spacing w:val="-5"/>
              </w:rPr>
              <w:t xml:space="preserve"> mėn. (imtinai)</w:t>
            </w:r>
          </w:p>
        </w:tc>
        <w:tc>
          <w:tcPr>
            <w:tcW w:w="2268" w:type="dxa"/>
            <w:tcMar>
              <w:top w:w="100" w:type="dxa"/>
              <w:left w:w="100" w:type="dxa"/>
              <w:bottom w:w="100" w:type="dxa"/>
              <w:right w:w="100" w:type="dxa"/>
            </w:tcMar>
          </w:tcPr>
          <w:p w14:paraId="3EB691B1" w14:textId="44765094" w:rsidR="00DC4C69" w:rsidRDefault="00DC4C69" w:rsidP="00DC4C69">
            <w:pPr>
              <w:widowControl w:val="0"/>
              <w:pBdr>
                <w:top w:val="nil"/>
                <w:left w:val="nil"/>
                <w:bottom w:val="nil"/>
                <w:right w:val="nil"/>
                <w:between w:val="nil"/>
              </w:pBdr>
              <w:jc w:val="center"/>
            </w:pPr>
            <w:r>
              <w:t>4</w:t>
            </w:r>
          </w:p>
        </w:tc>
      </w:tr>
      <w:tr w:rsidR="00DC4C69" w14:paraId="59942088" w14:textId="77777777" w:rsidTr="00DD26EC">
        <w:tc>
          <w:tcPr>
            <w:tcW w:w="7365" w:type="dxa"/>
            <w:tcMar>
              <w:top w:w="100" w:type="dxa"/>
              <w:left w:w="100" w:type="dxa"/>
              <w:bottom w:w="100" w:type="dxa"/>
              <w:right w:w="100" w:type="dxa"/>
            </w:tcMar>
            <w:vAlign w:val="center"/>
          </w:tcPr>
          <w:p w14:paraId="4B48A576" w14:textId="35135517" w:rsidR="00DC4C69" w:rsidRDefault="00D61B4F" w:rsidP="00DC4C69">
            <w:pPr>
              <w:widowControl w:val="0"/>
              <w:pBdr>
                <w:top w:val="nil"/>
                <w:left w:val="nil"/>
                <w:bottom w:val="nil"/>
                <w:right w:val="nil"/>
                <w:between w:val="nil"/>
              </w:pBdr>
            </w:pPr>
            <w:r>
              <w:rPr>
                <w:color w:val="000000"/>
                <w:spacing w:val="-5"/>
              </w:rPr>
              <w:t>15</w:t>
            </w:r>
            <w:r w:rsidR="00DC4C69">
              <w:rPr>
                <w:color w:val="000000"/>
                <w:spacing w:val="-5"/>
              </w:rPr>
              <w:t xml:space="preserve"> mėn. (imtinai)</w:t>
            </w:r>
          </w:p>
        </w:tc>
        <w:tc>
          <w:tcPr>
            <w:tcW w:w="2268" w:type="dxa"/>
            <w:tcMar>
              <w:top w:w="100" w:type="dxa"/>
              <w:left w:w="100" w:type="dxa"/>
              <w:bottom w:w="100" w:type="dxa"/>
              <w:right w:w="100" w:type="dxa"/>
            </w:tcMar>
          </w:tcPr>
          <w:p w14:paraId="3D008FA9" w14:textId="75F8CEAA" w:rsidR="00DC4C69" w:rsidRDefault="00DC4C69" w:rsidP="00DC4C69">
            <w:pPr>
              <w:widowControl w:val="0"/>
              <w:pBdr>
                <w:top w:val="nil"/>
                <w:left w:val="nil"/>
                <w:bottom w:val="nil"/>
                <w:right w:val="nil"/>
                <w:between w:val="nil"/>
              </w:pBdr>
              <w:jc w:val="center"/>
            </w:pPr>
            <w:r>
              <w:t>2</w:t>
            </w:r>
          </w:p>
        </w:tc>
      </w:tr>
      <w:tr w:rsidR="00DC4C69" w14:paraId="3DE5FD95" w14:textId="77777777" w:rsidTr="00DD26EC">
        <w:tc>
          <w:tcPr>
            <w:tcW w:w="7365" w:type="dxa"/>
            <w:tcMar>
              <w:top w:w="100" w:type="dxa"/>
              <w:left w:w="100" w:type="dxa"/>
              <w:bottom w:w="100" w:type="dxa"/>
              <w:right w:w="100" w:type="dxa"/>
            </w:tcMar>
            <w:vAlign w:val="center"/>
          </w:tcPr>
          <w:p w14:paraId="22B0EEF4" w14:textId="1889DCC3" w:rsidR="00DC4C69" w:rsidRDefault="00D61B4F" w:rsidP="00DC4C69">
            <w:pPr>
              <w:widowControl w:val="0"/>
              <w:pBdr>
                <w:top w:val="nil"/>
                <w:left w:val="nil"/>
                <w:bottom w:val="nil"/>
                <w:right w:val="nil"/>
                <w:between w:val="nil"/>
              </w:pBdr>
            </w:pPr>
            <w:r>
              <w:rPr>
                <w:color w:val="000000"/>
                <w:spacing w:val="-5"/>
              </w:rPr>
              <w:t>16</w:t>
            </w:r>
            <w:r w:rsidR="00DC4C69">
              <w:rPr>
                <w:color w:val="000000"/>
                <w:spacing w:val="-5"/>
              </w:rPr>
              <w:t xml:space="preserve"> mėn</w:t>
            </w:r>
            <w:r w:rsidR="00C63110" w:rsidRPr="00C63110">
              <w:rPr>
                <w:spacing w:val="-5"/>
              </w:rPr>
              <w:t>.</w:t>
            </w:r>
            <w:r w:rsidR="00053C1B">
              <w:rPr>
                <w:spacing w:val="-5"/>
              </w:rPr>
              <w:t xml:space="preserve"> </w:t>
            </w:r>
            <w:r w:rsidR="00C63110">
              <w:rPr>
                <w:color w:val="000000"/>
                <w:spacing w:val="-5"/>
              </w:rPr>
              <w:t>(imtinai)</w:t>
            </w:r>
          </w:p>
        </w:tc>
        <w:tc>
          <w:tcPr>
            <w:tcW w:w="2268" w:type="dxa"/>
            <w:tcMar>
              <w:top w:w="100" w:type="dxa"/>
              <w:left w:w="100" w:type="dxa"/>
              <w:bottom w:w="100" w:type="dxa"/>
              <w:right w:w="100" w:type="dxa"/>
            </w:tcMar>
          </w:tcPr>
          <w:p w14:paraId="78CBCF8B" w14:textId="46E1B39F" w:rsidR="00DC4C69" w:rsidRDefault="00DC4C69" w:rsidP="00DC4C69">
            <w:pPr>
              <w:widowControl w:val="0"/>
              <w:pBdr>
                <w:top w:val="nil"/>
                <w:left w:val="nil"/>
                <w:bottom w:val="nil"/>
                <w:right w:val="nil"/>
                <w:between w:val="nil"/>
              </w:pBdr>
              <w:jc w:val="center"/>
            </w:pPr>
            <w:r>
              <w:t>0</w:t>
            </w:r>
          </w:p>
        </w:tc>
      </w:tr>
    </w:tbl>
    <w:p w14:paraId="5FEB0A8D" w14:textId="356E1553" w:rsidR="00C464CF" w:rsidRDefault="00DC4C69" w:rsidP="00C961EB">
      <w:pPr>
        <w:pStyle w:val="Sraopastraipa"/>
        <w:keepNext/>
        <w:numPr>
          <w:ilvl w:val="0"/>
          <w:numId w:val="1"/>
        </w:numPr>
        <w:pBdr>
          <w:top w:val="nil"/>
          <w:left w:val="nil"/>
          <w:bottom w:val="nil"/>
          <w:right w:val="nil"/>
          <w:between w:val="nil"/>
        </w:pBdr>
        <w:ind w:left="0" w:firstLine="426"/>
        <w:jc w:val="both"/>
      </w:pPr>
      <w:r w:rsidRPr="00DC4C69">
        <w:t xml:space="preserve">Balai už darbų atlikimo terminą bus skiriami tik už </w:t>
      </w:r>
      <w:r w:rsidR="00D61B4F">
        <w:t>11</w:t>
      </w:r>
      <w:r w:rsidRPr="00DC4C69">
        <w:t xml:space="preserve"> mėn. – </w:t>
      </w:r>
      <w:r w:rsidR="00D61B4F">
        <w:t>16</w:t>
      </w:r>
      <w:r w:rsidRPr="00DC4C69">
        <w:t xml:space="preserve"> mėn. terminus, t. y. </w:t>
      </w:r>
      <w:r w:rsidR="00C864EA">
        <w:t>Maksimalus rangos darbų terminas – 16 mėnesių</w:t>
      </w:r>
      <w:r w:rsidR="00C63110">
        <w:t>, minimalus darbų atlikimo terminas – 11 mėn.</w:t>
      </w:r>
      <w:r w:rsidR="00C864EA">
        <w:t xml:space="preserve"> </w:t>
      </w:r>
    </w:p>
    <w:p w14:paraId="629B8A22" w14:textId="2B7D6411" w:rsidR="007B1570" w:rsidRPr="00CC1239" w:rsidRDefault="007B1570" w:rsidP="00C961EB">
      <w:pPr>
        <w:pStyle w:val="Sraopastraipa"/>
        <w:keepNext/>
        <w:numPr>
          <w:ilvl w:val="0"/>
          <w:numId w:val="1"/>
        </w:numPr>
        <w:pBdr>
          <w:top w:val="nil"/>
          <w:left w:val="nil"/>
          <w:bottom w:val="nil"/>
          <w:right w:val="nil"/>
          <w:between w:val="nil"/>
        </w:pBdr>
        <w:ind w:left="0" w:firstLine="426"/>
        <w:jc w:val="both"/>
      </w:pPr>
      <w:r w:rsidRPr="00CC1239">
        <w:t xml:space="preserve">Nenurodžius pasiūlyme jokio darbų atlikimo termino, </w:t>
      </w:r>
      <w:r w:rsidR="004B1023" w:rsidRPr="00CC1239">
        <w:t>toks tiekėjo pasiūlymas bus atmestas</w:t>
      </w:r>
      <w:r w:rsidRPr="00CC1239">
        <w:t>.</w:t>
      </w:r>
      <w:r w:rsidR="004B1023" w:rsidRPr="00CC1239">
        <w:t xml:space="preserve"> </w:t>
      </w:r>
    </w:p>
    <w:p w14:paraId="16E3559C" w14:textId="04D32E34" w:rsidR="00AA1711" w:rsidRDefault="00525B05" w:rsidP="00C961EB">
      <w:pPr>
        <w:pStyle w:val="Sraopastraipa"/>
        <w:numPr>
          <w:ilvl w:val="0"/>
          <w:numId w:val="1"/>
        </w:numPr>
        <w:tabs>
          <w:tab w:val="left" w:pos="993"/>
        </w:tabs>
        <w:spacing w:after="0" w:line="240" w:lineRule="auto"/>
        <w:ind w:left="0" w:firstLine="426"/>
        <w:jc w:val="both"/>
      </w:pPr>
      <w:r>
        <w:rPr>
          <w:color w:val="000000"/>
        </w:rPr>
        <w:t>Geriausiu pasiūlymu pripažįstamas pasiūlymas, surinkęs didžiausią ekonominio naudingumo balą.</w:t>
      </w:r>
      <w:r w:rsidR="00AA1711">
        <w:rPr>
          <w:color w:val="000000"/>
        </w:rPr>
        <w:t xml:space="preserve"> </w:t>
      </w:r>
      <w:r w:rsidR="00AA1711" w:rsidRPr="004463AA">
        <w:t>Tais atvejais, kai kelių dalyvių pasiūlymų ekonominis naudingumas yra vienodas, nustatant pasiūlymų eilę, pirmesnis į šią eilę įrašomas dalyvis, kurio pasiūlymas pateiktas anksčiausiai.</w:t>
      </w:r>
    </w:p>
    <w:p w14:paraId="5700BBC8" w14:textId="6B3CFA47" w:rsidR="00C464CF" w:rsidRPr="007C2358" w:rsidRDefault="00DC4C69" w:rsidP="007C2358">
      <w:pPr>
        <w:pStyle w:val="Sraopastraipa"/>
        <w:keepNext/>
        <w:numPr>
          <w:ilvl w:val="0"/>
          <w:numId w:val="1"/>
        </w:numPr>
        <w:pBdr>
          <w:top w:val="nil"/>
          <w:left w:val="nil"/>
          <w:bottom w:val="nil"/>
          <w:right w:val="nil"/>
          <w:between w:val="nil"/>
        </w:pBdr>
        <w:spacing w:after="0" w:line="240" w:lineRule="auto"/>
        <w:ind w:left="0" w:firstLine="426"/>
        <w:jc w:val="both"/>
        <w:rPr>
          <w:color w:val="000000"/>
        </w:rPr>
      </w:pPr>
      <w:r w:rsidRPr="00DC4C69">
        <w:t xml:space="preserve">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w:t>
      </w:r>
      <w:r w:rsidR="007028FF" w:rsidRPr="007028FF">
        <w:t xml:space="preserve">Tokiu atveju arba jeigu tiekėjas iki perkančiosios organizacijos nurodyto termino nepateikia pirkimo </w:t>
      </w:r>
      <w:r w:rsidR="007028FF" w:rsidRPr="007028FF">
        <w:lastRenderedPageBreak/>
        <w:t>dokumentuose nustatyto pirkimo sutarties įvykdymo 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6 priede „Pašalinimo pagrindai“ nurodytus dokumentus patvirtinančius tiekėjo pašalinimo pagrindų nebuvimą ir pirkimo sąlygų 7 priede „Kvalifikacijos ir kiti reikalavimai tiekėjui“ nurodytus dokumentus patvirtinančius tiekėjo kvalifikaciją, ir įvertina, ar jo pasiūlymas neturėtų būti atmestas dėl kitų priežasčių.</w:t>
      </w:r>
      <w:r w:rsidR="007028FF">
        <w:t xml:space="preserve"> </w:t>
      </w:r>
    </w:p>
    <w:sectPr w:rsidR="00C464CF" w:rsidRPr="007C2358" w:rsidSect="00C97810">
      <w:pgSz w:w="11906" w:h="16838"/>
      <w:pgMar w:top="1134"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72AB0" w14:textId="77777777" w:rsidR="0060264C" w:rsidRDefault="0060264C">
      <w:r>
        <w:separator/>
      </w:r>
    </w:p>
  </w:endnote>
  <w:endnote w:type="continuationSeparator" w:id="0">
    <w:p w14:paraId="6B15286E" w14:textId="77777777" w:rsidR="0060264C" w:rsidRDefault="0060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A498A" w14:textId="77777777" w:rsidR="0060264C" w:rsidRDefault="0060264C">
      <w:r>
        <w:separator/>
      </w:r>
    </w:p>
  </w:footnote>
  <w:footnote w:type="continuationSeparator" w:id="0">
    <w:p w14:paraId="07B1433C" w14:textId="77777777" w:rsidR="0060264C" w:rsidRDefault="00602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59E7"/>
    <w:multiLevelType w:val="multilevel"/>
    <w:tmpl w:val="022EDE18"/>
    <w:lvl w:ilvl="0">
      <w:start w:val="10"/>
      <w:numFmt w:val="decimal"/>
      <w:lvlText w:val="%1."/>
      <w:lvlJc w:val="left"/>
      <w:pPr>
        <w:ind w:left="1211"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1" w15:restartNumberingAfterBreak="0">
    <w:nsid w:val="4D5F0842"/>
    <w:multiLevelType w:val="hybridMultilevel"/>
    <w:tmpl w:val="EEFCECC0"/>
    <w:lvl w:ilvl="0" w:tplc="0427000F">
      <w:start w:val="1"/>
      <w:numFmt w:val="decimal"/>
      <w:lvlText w:val="%1."/>
      <w:lvlJc w:val="left"/>
      <w:pPr>
        <w:ind w:left="2111" w:hanging="360"/>
      </w:pPr>
    </w:lvl>
    <w:lvl w:ilvl="1" w:tplc="04270019" w:tentative="1">
      <w:start w:val="1"/>
      <w:numFmt w:val="lowerLetter"/>
      <w:lvlText w:val="%2."/>
      <w:lvlJc w:val="left"/>
      <w:pPr>
        <w:ind w:left="2831" w:hanging="360"/>
      </w:pPr>
    </w:lvl>
    <w:lvl w:ilvl="2" w:tplc="0427001B" w:tentative="1">
      <w:start w:val="1"/>
      <w:numFmt w:val="lowerRoman"/>
      <w:lvlText w:val="%3."/>
      <w:lvlJc w:val="right"/>
      <w:pPr>
        <w:ind w:left="3551" w:hanging="180"/>
      </w:pPr>
    </w:lvl>
    <w:lvl w:ilvl="3" w:tplc="0427000F" w:tentative="1">
      <w:start w:val="1"/>
      <w:numFmt w:val="decimal"/>
      <w:lvlText w:val="%4."/>
      <w:lvlJc w:val="left"/>
      <w:pPr>
        <w:ind w:left="4271" w:hanging="360"/>
      </w:pPr>
    </w:lvl>
    <w:lvl w:ilvl="4" w:tplc="04270019" w:tentative="1">
      <w:start w:val="1"/>
      <w:numFmt w:val="lowerLetter"/>
      <w:lvlText w:val="%5."/>
      <w:lvlJc w:val="left"/>
      <w:pPr>
        <w:ind w:left="4991" w:hanging="360"/>
      </w:pPr>
    </w:lvl>
    <w:lvl w:ilvl="5" w:tplc="0427001B" w:tentative="1">
      <w:start w:val="1"/>
      <w:numFmt w:val="lowerRoman"/>
      <w:lvlText w:val="%6."/>
      <w:lvlJc w:val="right"/>
      <w:pPr>
        <w:ind w:left="5711" w:hanging="180"/>
      </w:pPr>
    </w:lvl>
    <w:lvl w:ilvl="6" w:tplc="0427000F" w:tentative="1">
      <w:start w:val="1"/>
      <w:numFmt w:val="decimal"/>
      <w:lvlText w:val="%7."/>
      <w:lvlJc w:val="left"/>
      <w:pPr>
        <w:ind w:left="6431" w:hanging="360"/>
      </w:pPr>
    </w:lvl>
    <w:lvl w:ilvl="7" w:tplc="04270019" w:tentative="1">
      <w:start w:val="1"/>
      <w:numFmt w:val="lowerLetter"/>
      <w:lvlText w:val="%8."/>
      <w:lvlJc w:val="left"/>
      <w:pPr>
        <w:ind w:left="7151" w:hanging="360"/>
      </w:pPr>
    </w:lvl>
    <w:lvl w:ilvl="8" w:tplc="0427001B" w:tentative="1">
      <w:start w:val="1"/>
      <w:numFmt w:val="lowerRoman"/>
      <w:lvlText w:val="%9."/>
      <w:lvlJc w:val="right"/>
      <w:pPr>
        <w:ind w:left="7871" w:hanging="180"/>
      </w:pPr>
    </w:lvl>
  </w:abstractNum>
  <w:abstractNum w:abstractNumId="2" w15:restartNumberingAfterBreak="0">
    <w:nsid w:val="52DA2D40"/>
    <w:multiLevelType w:val="multilevel"/>
    <w:tmpl w:val="EF7ABEAA"/>
    <w:lvl w:ilvl="0">
      <w:start w:val="1"/>
      <w:numFmt w:val="decimal"/>
      <w:lvlText w:val="%1."/>
      <w:lvlJc w:val="left"/>
      <w:pPr>
        <w:ind w:left="1070" w:hanging="360"/>
      </w:pPr>
      <w:rPr>
        <w:b w:val="0"/>
        <w:bCs w:val="0"/>
        <w:i w:val="0"/>
        <w:color w:val="auto"/>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3" w15:restartNumberingAfterBreak="0">
    <w:nsid w:val="598F7B73"/>
    <w:multiLevelType w:val="hybridMultilevel"/>
    <w:tmpl w:val="6FB4ED1E"/>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768043283">
    <w:abstractNumId w:val="2"/>
  </w:num>
  <w:num w:numId="2" w16cid:durableId="967206708">
    <w:abstractNumId w:val="0"/>
  </w:num>
  <w:num w:numId="3" w16cid:durableId="622536778">
    <w:abstractNumId w:val="1"/>
  </w:num>
  <w:num w:numId="4" w16cid:durableId="1050302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53C1B"/>
    <w:rsid w:val="00092BDC"/>
    <w:rsid w:val="001001BD"/>
    <w:rsid w:val="001724BD"/>
    <w:rsid w:val="00183995"/>
    <w:rsid w:val="001E49BC"/>
    <w:rsid w:val="0022238A"/>
    <w:rsid w:val="00225397"/>
    <w:rsid w:val="00227394"/>
    <w:rsid w:val="00234AAF"/>
    <w:rsid w:val="00235E89"/>
    <w:rsid w:val="0027573B"/>
    <w:rsid w:val="002D0FC9"/>
    <w:rsid w:val="00374DD1"/>
    <w:rsid w:val="00375AF8"/>
    <w:rsid w:val="00384E6F"/>
    <w:rsid w:val="0042088A"/>
    <w:rsid w:val="0045360D"/>
    <w:rsid w:val="00463558"/>
    <w:rsid w:val="004B1023"/>
    <w:rsid w:val="00525B05"/>
    <w:rsid w:val="005B6DF2"/>
    <w:rsid w:val="005C3049"/>
    <w:rsid w:val="005C40C0"/>
    <w:rsid w:val="0060264C"/>
    <w:rsid w:val="0065207A"/>
    <w:rsid w:val="00662420"/>
    <w:rsid w:val="006A0B05"/>
    <w:rsid w:val="006A2924"/>
    <w:rsid w:val="007028FF"/>
    <w:rsid w:val="00773B04"/>
    <w:rsid w:val="00774797"/>
    <w:rsid w:val="00776FE3"/>
    <w:rsid w:val="00783C2C"/>
    <w:rsid w:val="007876A9"/>
    <w:rsid w:val="00790DD0"/>
    <w:rsid w:val="00790F73"/>
    <w:rsid w:val="00791E90"/>
    <w:rsid w:val="007B1570"/>
    <w:rsid w:val="007C2358"/>
    <w:rsid w:val="007D3851"/>
    <w:rsid w:val="007F1AC6"/>
    <w:rsid w:val="008600C6"/>
    <w:rsid w:val="00874E3B"/>
    <w:rsid w:val="008A6D71"/>
    <w:rsid w:val="008F0404"/>
    <w:rsid w:val="00905A04"/>
    <w:rsid w:val="00915DF4"/>
    <w:rsid w:val="00933481"/>
    <w:rsid w:val="0097223A"/>
    <w:rsid w:val="009E7773"/>
    <w:rsid w:val="00A309F7"/>
    <w:rsid w:val="00A3415C"/>
    <w:rsid w:val="00AA1711"/>
    <w:rsid w:val="00AE6EEE"/>
    <w:rsid w:val="00B07268"/>
    <w:rsid w:val="00BA2891"/>
    <w:rsid w:val="00BD3D09"/>
    <w:rsid w:val="00C464CF"/>
    <w:rsid w:val="00C47714"/>
    <w:rsid w:val="00C63110"/>
    <w:rsid w:val="00C864EA"/>
    <w:rsid w:val="00C961EB"/>
    <w:rsid w:val="00C97810"/>
    <w:rsid w:val="00CC1239"/>
    <w:rsid w:val="00CD73BA"/>
    <w:rsid w:val="00CF2B35"/>
    <w:rsid w:val="00D20EA9"/>
    <w:rsid w:val="00D23CF8"/>
    <w:rsid w:val="00D26C74"/>
    <w:rsid w:val="00D61B4F"/>
    <w:rsid w:val="00D65E19"/>
    <w:rsid w:val="00D757B2"/>
    <w:rsid w:val="00D8251A"/>
    <w:rsid w:val="00DA12CE"/>
    <w:rsid w:val="00DA3C67"/>
    <w:rsid w:val="00DA5B01"/>
    <w:rsid w:val="00DC4C69"/>
    <w:rsid w:val="00DD7F2C"/>
    <w:rsid w:val="00DF1A73"/>
    <w:rsid w:val="00DF50C6"/>
    <w:rsid w:val="00ED0E54"/>
    <w:rsid w:val="00EE4EC6"/>
    <w:rsid w:val="00F509C8"/>
    <w:rsid w:val="00F66D33"/>
    <w:rsid w:val="00F71084"/>
    <w:rsid w:val="00F8587B"/>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Komentaronuoroda">
    <w:name w:val="annotation reference"/>
    <w:basedOn w:val="Numatytasispastraiposriftas"/>
    <w:uiPriority w:val="99"/>
    <w:semiHidden/>
    <w:unhideWhenUsed/>
    <w:rsid w:val="00225397"/>
    <w:rPr>
      <w:sz w:val="16"/>
      <w:szCs w:val="16"/>
    </w:rPr>
  </w:style>
  <w:style w:type="paragraph" w:styleId="Komentarotekstas">
    <w:name w:val="annotation text"/>
    <w:basedOn w:val="prastasis"/>
    <w:link w:val="KomentarotekstasDiagrama"/>
    <w:uiPriority w:val="99"/>
    <w:unhideWhenUsed/>
    <w:rsid w:val="00225397"/>
    <w:rPr>
      <w:sz w:val="20"/>
    </w:rPr>
  </w:style>
  <w:style w:type="character" w:customStyle="1" w:styleId="KomentarotekstasDiagrama">
    <w:name w:val="Komentaro tekstas Diagrama"/>
    <w:basedOn w:val="Numatytasispastraiposriftas"/>
    <w:link w:val="Komentarotekstas"/>
    <w:uiPriority w:val="99"/>
    <w:rsid w:val="00225397"/>
    <w:rPr>
      <w:sz w:val="20"/>
      <w:szCs w:val="20"/>
      <w:lang w:eastAsia="ar-SA"/>
    </w:rPr>
  </w:style>
  <w:style w:type="paragraph" w:styleId="Komentarotema">
    <w:name w:val="annotation subject"/>
    <w:basedOn w:val="Komentarotekstas"/>
    <w:next w:val="Komentarotekstas"/>
    <w:link w:val="KomentarotemaDiagrama"/>
    <w:uiPriority w:val="99"/>
    <w:semiHidden/>
    <w:unhideWhenUsed/>
    <w:rsid w:val="00225397"/>
    <w:rPr>
      <w:b/>
      <w:bCs/>
    </w:rPr>
  </w:style>
  <w:style w:type="character" w:customStyle="1" w:styleId="KomentarotemaDiagrama">
    <w:name w:val="Komentaro tema Diagrama"/>
    <w:basedOn w:val="KomentarotekstasDiagrama"/>
    <w:link w:val="Komentarotema"/>
    <w:uiPriority w:val="99"/>
    <w:semiHidden/>
    <w:rsid w:val="00225397"/>
    <w:rPr>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2</Pages>
  <Words>1809</Words>
  <Characters>1032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9</cp:revision>
  <dcterms:created xsi:type="dcterms:W3CDTF">2025-09-11T10:27:00Z</dcterms:created>
  <dcterms:modified xsi:type="dcterms:W3CDTF">2025-10-03T06:12:00Z</dcterms:modified>
</cp:coreProperties>
</file>